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2C" w:rsidRPr="001C64B4" w:rsidRDefault="00AD322C" w:rsidP="00CE3D90">
      <w:pPr>
        <w:spacing w:after="0" w:line="420" w:lineRule="atLeast"/>
        <w:ind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Тексты нормативных правовых актов, регулирующих осуществление муниципального контроля (надзора)</w:t>
      </w:r>
    </w:p>
    <w:p w:rsidR="001C64B4" w:rsidRPr="00AD322C" w:rsidRDefault="001C64B4" w:rsidP="00CE3D90">
      <w:pPr>
        <w:spacing w:after="0" w:line="420" w:lineRule="atLeast"/>
        <w:ind w:firstLine="180"/>
        <w:jc w:val="center"/>
        <w:outlineLvl w:val="1"/>
        <w:rPr>
          <w:rFonts w:ascii="Times New Roman" w:eastAsia="Times New Roman" w:hAnsi="Times New Roman" w:cs="Times New Roman"/>
          <w:b/>
          <w:bCs/>
          <w:color w:val="454554"/>
          <w:sz w:val="24"/>
          <w:szCs w:val="24"/>
          <w:lang w:eastAsia="ru-RU"/>
        </w:rPr>
      </w:pPr>
    </w:p>
    <w:p w:rsidR="00AD322C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1. </w:t>
      </w:r>
      <w:hyperlink r:id="rId6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Конституция Российской Федерации</w:t>
        </w:r>
      </w:hyperlink>
    </w:p>
    <w:p w:rsidR="00AD322C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2. </w:t>
      </w:r>
      <w:hyperlink r:id="rId7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Земельный кодекс Российской Федерации 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(№ 136-ФЗ от 25.10.2001)</w:t>
      </w:r>
    </w:p>
    <w:p w:rsidR="00AD322C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3. </w:t>
      </w:r>
      <w:hyperlink r:id="rId8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Кодекс Российской Федерации об административных правонарушениях 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(№ 195-ФЗ от 30.12.2001)</w:t>
      </w:r>
    </w:p>
    <w:p w:rsidR="00AD322C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4. </w:t>
      </w:r>
      <w:hyperlink r:id="rId9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Гражданский кодекс Российской Федерации 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(№ 51-ФЗ от 30.11.1994)</w:t>
      </w:r>
    </w:p>
    <w:p w:rsidR="00AD322C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5. </w:t>
      </w:r>
      <w:hyperlink r:id="rId10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Федеральный закон Российской Федерации № 131-ФЗ от 06.10.2003 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«Об общих принципах организации местного самоуправления в Российской Федерации»</w:t>
      </w:r>
    </w:p>
    <w:p w:rsidR="00AD322C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6. </w:t>
      </w:r>
      <w:hyperlink r:id="rId11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Федеральный закон Российской Федерации № 248-ФЗ от 31.07.2020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«О государственном контроле (надзоре) и муниципальном контроле в Российской Федерации»</w:t>
      </w:r>
    </w:p>
    <w:p w:rsidR="00AD322C" w:rsidRPr="001C64B4" w:rsidRDefault="001C64B4" w:rsidP="001C64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7. </w:t>
      </w:r>
      <w:hyperlink r:id="rId12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Федеральный закон № 59-ФЗ от 02.05.2006 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 порядке рассмотрения обращений граждан Российской Федерации»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 xml:space="preserve">8. </w:t>
      </w:r>
      <w:hyperlink r:id="rId13" w:history="1">
        <w:r w:rsidR="00AD322C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Федеральный закон № 8-ФЗ от 09.02.2009 </w:t>
        </w:r>
      </w:hyperlink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«Об обеспечении доступа к информации о деяте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льности государственных органов </w:t>
      </w:r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 органов местного самоуправления»</w:t>
      </w:r>
    </w:p>
    <w:p w:rsidR="00AD322C" w:rsidRPr="001C64B4" w:rsidRDefault="00AD322C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9. </w:t>
      </w:r>
      <w:hyperlink r:id="rId14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Федеральный закон № 170-ФЗ от 11.06.2021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закона»</w:t>
      </w:r>
    </w:p>
    <w:p w:rsidR="00AD322C" w:rsidRPr="001C64B4" w:rsidRDefault="00AD322C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10. </w:t>
      </w:r>
      <w:hyperlink r:id="rId15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 Российской Федерации № 1515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от 26.12.2014  «Об утверждении Правил взаимодействия федеральных органов исполнительной власти, осуществляющих государственный земельный надзор, с органами, осуществляющими муниципальный земельный контроль»</w:t>
      </w:r>
    </w:p>
    <w:p w:rsidR="00AD322C" w:rsidRPr="001C64B4" w:rsidRDefault="00AD322C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11. </w:t>
      </w:r>
      <w:hyperlink r:id="rId16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 РФ № 215 от 05.04.2010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12. </w:t>
      </w:r>
      <w:hyperlink r:id="rId17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 Российской Федерации № 990 от 25.06.2021 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13. </w:t>
      </w:r>
      <w:hyperlink r:id="rId18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 Российской Федерации № 2428 от 31.12.2020 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 порядке формирования плана проведения плановых контрольных (надзорных) мероприятий на очередной календарный год, его согласования с органами прокуратуры, включения в него и исключения из него контрольных (надзорных) мероприятий в течение года»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14. </w:t>
      </w:r>
      <w:hyperlink r:id="rId19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 РФ № 338 от 06.03.2021 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15. </w:t>
      </w:r>
      <w:hyperlink r:id="rId20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 Российской Федерации № 2041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от 07.12.2020  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16. </w:t>
      </w:r>
      <w:hyperlink r:id="rId21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 РФ № 1520 от 08.09.2021 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17. </w:t>
      </w:r>
      <w:hyperlink r:id="rId22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Приказ Министерства экономического развития РФ № 151 от 31.03.2021 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 типовых формах документов, используемых контрольным (надзорным) органом»</w:t>
      </w: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br/>
        <w:t>18. Приказ Генеральной прокуратуры РФ № 294 от 02.06.2021 «О реализации Федерального закона от 31.07.2020 № 248-ФЗ «О государственном контроле (надзоре) и муниципальном контроле в Российской Федерации»</w:t>
      </w:r>
    </w:p>
    <w:p w:rsidR="001C64B4" w:rsidRPr="001C64B4" w:rsidRDefault="0078249A" w:rsidP="001C64B4">
      <w:p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hyperlink r:id="rId23" w:history="1">
        <w:r w:rsidR="001C64B4"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Федеральный закон от 08.03.2022 № 46-ФЗ</w:t>
        </w:r>
      </w:hyperlink>
      <w:r w:rsidR="001C64B4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 «О внесении изменений в отдельные законодательные акты Российской Федерации».</w:t>
      </w:r>
    </w:p>
    <w:p w:rsidR="001C64B4" w:rsidRPr="001C64B4" w:rsidRDefault="001C64B4" w:rsidP="001C6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19. </w:t>
      </w:r>
      <w:hyperlink r:id="rId24" w:history="1">
        <w:r w:rsidRPr="001C64B4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Постановление Правительства РФ от 10.03.2022 № 336 </w:t>
        </w:r>
      </w:hyperlink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«Об особенностях организации и осуществления государственного контроля (надзора), муниципального контроля».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20</w:t>
      </w:r>
      <w:r w:rsidR="00AD322C"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. </w:t>
      </w:r>
      <w:hyperlink r:id="rId25" w:history="1">
        <w:r w:rsidR="00EC363C" w:rsidRPr="001C64B4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Решение Совета № 48 от 22.09.2021 г.</w:t>
        </w:r>
      </w:hyperlink>
      <w:r w:rsidR="00EC363C" w:rsidRPr="001C64B4">
        <w:rPr>
          <w:rFonts w:ascii="Times New Roman" w:hAnsi="Times New Roman" w:cs="Times New Roman"/>
          <w:sz w:val="18"/>
          <w:szCs w:val="18"/>
        </w:rPr>
        <w:t xml:space="preserve"> "Об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</w:rPr>
        <w:t xml:space="preserve"> муниципального района Омской области"</w:t>
      </w:r>
    </w:p>
    <w:p w:rsidR="00EC363C" w:rsidRPr="001C64B4" w:rsidRDefault="00AD322C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21. </w:t>
      </w:r>
      <w:hyperlink r:id="rId26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Решение Совета № 49 от 22.09.2021 г.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"Об утверждении Положения об осуществлении муниципального контроля в сфере благоустройства на территории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22. </w:t>
      </w:r>
      <w:hyperlink r:id="rId27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Решение Совета № 61 от 27.10.2021 г. 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"О внесении изменений в решение Совета Лесного сельского поселения от 22.09.2021 г. № 48 "Об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23. </w:t>
      </w:r>
      <w:hyperlink r:id="rId28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Решение Совета № 76 от 26.11.2021 г. 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"О внесении изменений в решение Совета Лесного сельского поселения от 22.09.2021 г. № 49 "Об утверждении Положения об осуществлении муниципального контроля в сфере благоустройства на территории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24. </w:t>
      </w:r>
      <w:hyperlink r:id="rId29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Решение Совета № 77 от 26.11.2021 г.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"О внесении изменений в решение Совета Лесного сельского поселения от 22.09.2021 г. № 48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25. </w:t>
      </w:r>
      <w:hyperlink r:id="rId30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Решение Совета № 28 от 14.06.2023 г.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О внесении изменений в решение Совета Лесного сельского поселения от 22.09.2021 г. № 48 "Об утверждении Положения о муниципальном контроле на автомобильном транспорте, городском наземном электрическом транспорте и в дорожном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хозяйтве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границах населенных пунктов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lastRenderedPageBreak/>
        <w:t xml:space="preserve">26. </w:t>
      </w:r>
      <w:hyperlink r:id="rId31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Решение Совета № 27 от 14.06.2023 г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О внесении изменений в решение Совета Лесного сельского поселения от 22.09.2021 г. № 49 "Об утверждении Положения об осуществлении муниципального контроля в сфере благоустройства на территории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27. </w:t>
      </w:r>
      <w:hyperlink r:id="rId32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Постановление № 86 от 02.11.2022 г.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"Об утверждении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</w:t>
      </w:r>
    </w:p>
    <w:p w:rsidR="00EC363C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28. </w:t>
      </w:r>
      <w:hyperlink r:id="rId33" w:history="1">
        <w:r w:rsidR="00EC363C"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Постановление № 87 от 02.11.2022 г.</w:t>
        </w:r>
      </w:hyperlink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"Об утверждении Программы профилактики рисков причинения вреда (ущерба) охраняемым законом ценностям при осуществлении муниципального контроля за сохранностью автомобильных дорог общего пользования местного значения в границах населенных пунктов Лесного сельского поселения </w:t>
      </w:r>
      <w:proofErr w:type="spellStart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="00EC363C"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 на 2023 год"</w:t>
      </w:r>
    </w:p>
    <w:p w:rsidR="001C64B4" w:rsidRP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29. </w:t>
      </w:r>
      <w:hyperlink r:id="rId34" w:history="1">
        <w:r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Постановление № 106 от 27.11.2023 г.</w:t>
        </w:r>
      </w:hyperlink>
      <w:r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"Об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Лесного сельского поселения </w:t>
      </w:r>
      <w:proofErr w:type="spellStart"/>
      <w:r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</w:t>
      </w:r>
    </w:p>
    <w:p w:rsidR="001C64B4" w:rsidRDefault="001C64B4" w:rsidP="001C64B4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C64B4">
        <w:rPr>
          <w:rFonts w:ascii="Times New Roman" w:hAnsi="Times New Roman" w:cs="Times New Roman"/>
          <w:sz w:val="18"/>
          <w:szCs w:val="18"/>
        </w:rPr>
        <w:t xml:space="preserve">30. </w:t>
      </w:r>
      <w:hyperlink r:id="rId35" w:history="1">
        <w:r w:rsidRPr="001C64B4">
          <w:rPr>
            <w:rFonts w:ascii="Times New Roman" w:hAnsi="Times New Roman" w:cs="Times New Roman"/>
            <w:sz w:val="18"/>
            <w:szCs w:val="18"/>
            <w:shd w:val="clear" w:color="auto" w:fill="FFFFFF"/>
          </w:rPr>
          <w:t>Постановление № 107 от 27.11.2023 г.</w:t>
        </w:r>
      </w:hyperlink>
      <w:r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"Об утверждении Программы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на территории Лесного сельского поселения </w:t>
      </w:r>
      <w:proofErr w:type="spellStart"/>
      <w:r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1C64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области"</w:t>
      </w:r>
    </w:p>
    <w:p w:rsidR="0078249A" w:rsidRDefault="0078249A" w:rsidP="0078249A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31. Решение Совета от 27.11.2024 г № 54 «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О внесении изме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нений в решение Совета Лесного 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сельского поселения от 22.09.2021г. № 49 «Об утверждении Положения об осуществлении муниципального контроля в сфере благоустройства на территории Лесного сельского поселения </w:t>
      </w:r>
      <w:proofErr w:type="spellStart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области»</w:t>
      </w:r>
    </w:p>
    <w:p w:rsidR="0078249A" w:rsidRDefault="0078249A" w:rsidP="0078249A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32. Решение Совета от 27.11.2024 г. № 55 «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О внесении изменений в решени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 Совета Лесного 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сельского поселения от 22.09.2021г. № 48 «Об утверждении Положения о муниципальном контроле на автомобильном транспорте, городском наземном электрическом транспорте  и в дорожном хозяйстве в границах населенных пунктов Лесного сельского поселения </w:t>
      </w:r>
      <w:proofErr w:type="spellStart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области»</w:t>
      </w:r>
    </w:p>
    <w:p w:rsidR="0078249A" w:rsidRDefault="0078249A" w:rsidP="0078249A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33. Постановление от 28.11.2024 г. № 81 «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Лесного сельского поселения </w:t>
      </w:r>
      <w:proofErr w:type="spellStart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</w:p>
    <w:p w:rsidR="0078249A" w:rsidRDefault="0078249A" w:rsidP="0078249A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34. Постановление от 28.11.2024 г. № 82 «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на автомобильном транспорте, городском наземном электрическом транспорте и в дорожном хозяйстве на территории Лесного сельского поселения </w:t>
      </w:r>
      <w:proofErr w:type="spellStart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</w:p>
    <w:p w:rsidR="0078249A" w:rsidRDefault="0078249A" w:rsidP="0078249A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35. Постановление от 28.11.2024 г. № 83 «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утверждении формы проверочного листа (списка контрольных вопросов), используемого при проведении плановых проверок в рамках осуществления муниципального контроля за соблюдением Правил благоустройства на территории Лесного сельского поселения </w:t>
      </w:r>
      <w:proofErr w:type="spellStart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</w:p>
    <w:p w:rsidR="0078249A" w:rsidRPr="0078249A" w:rsidRDefault="0078249A" w:rsidP="0078249A">
      <w:pPr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36. Постановление от 28.11.2024 г. № 84 «</w:t>
      </w:r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утверждении формы проверочного листа (списка контрольных вопросов), используемого при проведении плановых проверок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Лесного сельского поселения </w:t>
      </w:r>
      <w:proofErr w:type="spellStart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>Исилькульского</w:t>
      </w:r>
      <w:proofErr w:type="spellEnd"/>
      <w:r w:rsidRPr="0078249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».</w:t>
      </w:r>
      <w:bookmarkStart w:id="0" w:name="_GoBack"/>
      <w:bookmarkEnd w:id="0"/>
    </w:p>
    <w:p w:rsidR="0078249A" w:rsidRPr="001C64B4" w:rsidRDefault="0078249A" w:rsidP="0078249A">
      <w:pPr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CE7D09" w:rsidRPr="001C64B4" w:rsidRDefault="00CE7D09" w:rsidP="001C64B4">
      <w:pPr>
        <w:spacing w:after="0" w:line="259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C64B4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</w:t>
      </w:r>
    </w:p>
    <w:sectPr w:rsidR="00CE7D09" w:rsidRPr="001C64B4" w:rsidSect="00CE3D9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5BF4"/>
    <w:multiLevelType w:val="multilevel"/>
    <w:tmpl w:val="B8F62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D322C"/>
    <w:rsid w:val="000305C0"/>
    <w:rsid w:val="001C64B4"/>
    <w:rsid w:val="0032534C"/>
    <w:rsid w:val="00440C36"/>
    <w:rsid w:val="0078249A"/>
    <w:rsid w:val="00AD322C"/>
    <w:rsid w:val="00CB2766"/>
    <w:rsid w:val="00CE3D90"/>
    <w:rsid w:val="00CE7D09"/>
    <w:rsid w:val="00E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2">
    <w:name w:val="heading 2"/>
    <w:basedOn w:val="a"/>
    <w:link w:val="20"/>
    <w:uiPriority w:val="9"/>
    <w:qFormat/>
    <w:rsid w:val="00AD3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322C"/>
    <w:rPr>
      <w:color w:val="0000FF"/>
      <w:u w:val="single"/>
    </w:rPr>
  </w:style>
  <w:style w:type="paragraph" w:styleId="a5">
    <w:name w:val="No Spacing"/>
    <w:uiPriority w:val="1"/>
    <w:qFormat/>
    <w:rsid w:val="003253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CE7D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C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&amp;sort=-1" TargetMode="External"/><Relationship Id="rId13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18" Type="http://schemas.openxmlformats.org/officeDocument/2006/relationships/hyperlink" Target="http://pravo.gov.ru/proxy/ips/?searchres=&amp;bpas=cd00000&amp;intelsearch=%EE%F2+31.12.2020+%E3.+%E2%84%96+2428&amp;sort=-1" TargetMode="External"/><Relationship Id="rId26" Type="http://schemas.openxmlformats.org/officeDocument/2006/relationships/hyperlink" Target="http://lesn.isilk.omskportal.ru/magnoliaPublic/dam/jcr:88cafcb1-cec3-4c11-a645-8003bfe4c55c/49.%20%D0%9F%D0%BE%D0%BB%D0%BE%D0%B6.%20%D0%BE%20%D0%BE%D1%81%D1%83%D1%89.%20%D0%BC%D1%83%D0%BD.%20%D0%BA%D0%BE%D0%BD%D1%82%D1%80.%20%D0%B2%20%D1%81%D1%84%D0%B5%D1%80%D0%B5%20%D0%B1%D0%BB%D0%B0%D0%B3%D0%BE%D1%83%D1%81%D1%82%D1%80.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searchres=&amp;bpas=cd00000&amp;intelsearch=%EE%F2+08.09.2021+%E2%84%96+1520&amp;sort=-1" TargetMode="External"/><Relationship Id="rId34" Type="http://schemas.openxmlformats.org/officeDocument/2006/relationships/hyperlink" Target="http://lesn.isilk.omskportal.ru/magnoliaPublic/dam/jcr:555090bf-6562-4c70-b6e4-506d63aa5b73/106.%20%D0%BF%D1%80%D0%BE%D0%B3%D1%80%D0%B0%D0%BC%D0%BC%D0%B0%20%D0%BF%D1%80%D0%BE%D1%84%D0%B8%D0%BB%D0%B0%D0%BA%D1%82%D0%B8%D0%BA%D0%B8%20%D1%80%D0%B8%D1%81%D0%BA%D0%B8%20%D0%B1%D0%BB%D0%B0%D0%B3%D0%BE%D1%83%D1%81%D1%82%D1%80%D0%BE%D0%B9%D1%81%D1%82%D0%B2%D0%BE.doc" TargetMode="External"/><Relationship Id="rId7" Type="http://schemas.openxmlformats.org/officeDocument/2006/relationships/hyperlink" Target="http://pravo.gov.ru/proxy/ips/?searchres=&amp;bpas=cd00000&amp;intelsearch=%C7%E5%EC%E5%EB%FC%ED%FB%E9+%EA%EE%E4%E5%EA%F1+%D0%EE%F1%F1%E8%E9%F1%EA%EE%E9+%D4%E5%E4%E5%F0%E0%F6%E8%E8+&amp;sort=-1" TargetMode="External"/><Relationship Id="rId12" Type="http://schemas.openxmlformats.org/officeDocument/2006/relationships/hyperlink" Target="http://pravo.gov.ru/proxy/ips/?searchres=&amp;bpas=cd00000&amp;intelsearch=%D4%E5%E4%E5%F0%E0%EB%FC%ED%FB%E9+%E7%E0%EA%EE%ED+%E2%84%96%E2%80%8959-%D4%C7+%EE%F2+02.05.2006+&amp;sort=-1" TargetMode="External"/><Relationship Id="rId17" Type="http://schemas.openxmlformats.org/officeDocument/2006/relationships/hyperlink" Target="http://pravo.gov.ru/proxy/ips/?searchres=&amp;bpas=cd00000&amp;intelsearch=%EE%F2+25.06.2021+%E3.+%E2%84%96+990&amp;sort=-1" TargetMode="External"/><Relationship Id="rId25" Type="http://schemas.openxmlformats.org/officeDocument/2006/relationships/hyperlink" Target="http://lesn.isilk.omskportal.ru/magnoliaPublic/dam/jcr:ffe5c72b-3e04-475f-8ac0-4c8eb465f953/48.%20%D0%9F%D0%BE%D0%BB%D0%BE%D0%B6.%20%D0%BE%20%D0%BC%D1%83%D0%BD.%20%D0%BA%D0%BE%D0%BD%D1%82%D1%80.%20%D0%B7%D0%B0%20%D1%81%D0%BE%D1%85%D1%80.%20%D0%B0%D0%B2%D1%82%D0%BE%D0%BC.%20%D0%B4%D0%BE%D1%80%D0%BE%D0%B3.docx" TargetMode="External"/><Relationship Id="rId33" Type="http://schemas.openxmlformats.org/officeDocument/2006/relationships/hyperlink" Target="http://lesn.isilk.omskportal.ru/magnoliaPublic/dam/jcr:7f6c35ee-b62a-4349-b1d8-21759b96cc27/87.%20%D0%A0%D0%B8%D1%81%D0%BA%D0%B8%20%D0%BF%D0%BE%20%D0%B4%D0%BE%D1%80%D0%BE%D0%B3%D0%B0%D0%BC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intelsearch=%CF%EE%F1%F2%E0%ED%EE%E2%EB%E5%ED%E8%E5+%CF%F0%E0%E2%E8%F2%E5%EB%FC%F1%F2%E2%E0+%D0%D4+%E2%84%96+215+%EE%F2+05.04.2010+&amp;sort=-1" TargetMode="External"/><Relationship Id="rId20" Type="http://schemas.openxmlformats.org/officeDocument/2006/relationships/hyperlink" Target="http://pravo.gov.ru/proxy/ips/?searchres=&amp;bpas=cd00000&amp;intelsearch=%EE%F2+07.12.2020+%E2%84%96+2041&amp;sort=-1" TargetMode="External"/><Relationship Id="rId29" Type="http://schemas.openxmlformats.org/officeDocument/2006/relationships/hyperlink" Target="http://lesn.isilk.omskportal.ru/magnoliaPublic/dam/jcr:3128fbd9-a9b1-4e34-9ada-f9e03103de6a/77.%20%D0%92%D0%BD%D0%B5%D1%81.%20%D0%B8%D0%B7%D0%BC%D0%B5%D0%BD.%20%D0%B2%20%D0%BF%D0%BE%D1%80%D0%BB%D0%BE%D0%B6.%20%D0%BE%20%D0%BC%D1%83%D0%BD.%20%D0%BA%D0%BE%D0%BD%D1%82%D1%80.%20%D0%B0%D0%B2%D1%82.%20%D0%B4%D0%BE%D1%80%D0%BE%D0%B3%D0%B8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EA%EE%ED%F1%F2%E8%F2%F3%F6%E8%FF+%D0%EE%F1%F1%E8%E9%F1%EA%EE%E9+%D4%E5%E4%E5%F0%E0%F6%E8%E8&amp;sort=-1" TargetMode="External"/><Relationship Id="rId11" Type="http://schemas.openxmlformats.org/officeDocument/2006/relationships/hyperlink" Target="http://pravo.gov.ru/proxy/ips/?searchres=&amp;bpas=cd00000&amp;intelsearch=%EE%F2+31.07.2020+%E2%84%96+248-%D4%C7&amp;sort=-1" TargetMode="External"/><Relationship Id="rId24" Type="http://schemas.openxmlformats.org/officeDocument/2006/relationships/hyperlink" Target="http://publication.pravo.gov.ru/Document/View/0001202203100013" TargetMode="External"/><Relationship Id="rId32" Type="http://schemas.openxmlformats.org/officeDocument/2006/relationships/hyperlink" Target="http://lesn.isilk.omskportal.ru/magnoliaPublic/dam/jcr:ae2f6934-0dfb-4bb0-ab8a-5fefc41ccf61/86.%20%D0%A0%D0%B8%D1%81%D0%BA%D0%B8%20%D0%B2%20%D1%81%D1%84%D0%B5%D1%80%D0%B5%20%D0%B1%D0%BB%D0%B0%D0%B3%D0%BE%D1%83%D1%81%D1%82%D1%80%D0%BE%D0%B9%D1%81%D1%82%D0%B2%D0%B0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searchres=&amp;bpas=cd00000&amp;intelsearch=%EE%F2+26.12.2014+%E2%84%96+1515&amp;sort=-1" TargetMode="External"/><Relationship Id="rId23" Type="http://schemas.openxmlformats.org/officeDocument/2006/relationships/hyperlink" Target="http://publication.pravo.gov.ru/Document/View/0001202203080001?index=0&amp;rangeSize=1" TargetMode="External"/><Relationship Id="rId28" Type="http://schemas.openxmlformats.org/officeDocument/2006/relationships/hyperlink" Target="http://lesn.isilk.omskportal.ru/magnoliaPublic/dam/jcr:74351c06-c476-49fa-aaac-620946c18cd8/76.%20%D0%92%D0%BD%D0%B5%D1%81.%20%D0%B8%D0%B7%D0%BC%D0%B5%D0%BD%20%D0%B2%20%D0%BF%D0%BE%D0%BB%D0%BE%D0%B6.%20%D0%BE%20%D0%BC%D1%83%D0%BD.%20%D0%BA%D0%BE%D0%BD%D1%82%D1%80.%20%D0%BF%D0%BE%20%D0%B1%D0%BB%D0%B0%D0%B3%D0%BE%D1%83%D1%81%D1%82%D1%80.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Relationship Id="rId19" Type="http://schemas.openxmlformats.org/officeDocument/2006/relationships/hyperlink" Target="http://pravo.gov.ru/proxy/ips/?searchres=&amp;bpas=cd00000&amp;intelsearch=%EE%F2+06.03.2021+%E2%84%96+338+&amp;sort=-1" TargetMode="External"/><Relationship Id="rId31" Type="http://schemas.openxmlformats.org/officeDocument/2006/relationships/hyperlink" Target="http://lesn.isilk.omskportal.ru/magnoliaPublic/dam/jcr:f604f9ce-c2a9-4ab6-8fc8-eb782d8dd663/27.%20%D0%92%D0%BD%D0%B5%D1%81.%20%D0%B8%D0%B7%D0%BC%D0%B5%D0%BD%20%D0%B2%20%D0%BF%D0%BE%D0%BB%D0%BE%D0%B6.%20%D0%BE%20%D0%BC%D1%83%D0%BD.%20%D0%BA%D0%BE%D0%BD%D1%82%D1%80.%20%D0%BF%D0%BE%20%D0%B1%D0%BB%D0%B0%D0%B3%D0%BE%D1%83%D1%81%D1%82%D1%80.%20%D1%80%D0%B8%D1%81%D0%BA%D0%B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intelsearch=%C3%F0%E0%E6%E4%E0%ED%F1%EA%E8%E9+%EA%EE%E4%E5%EA%F1+%D0%EE%F1%F1%E8%E9%F1%EA%EE%E9+%D4%E5%E4%E5%F0%E0%F6%E8%E8+&amp;sort=-1" TargetMode="External"/><Relationship Id="rId14" Type="http://schemas.openxmlformats.org/officeDocument/2006/relationships/hyperlink" Target="http://pravo.gov.ru/proxy/ips/?searchres=&amp;bpas=cd00000&amp;intelsearch=%D4%E5%E4%E5%F0%E0%EB%FC%ED%FB%E9+%E7%E0%EA%EE%ED+%E2%84%96+170-%D4%C7+%EE%F2+11.06.2021+&amp;sort=-1" TargetMode="External"/><Relationship Id="rId22" Type="http://schemas.openxmlformats.org/officeDocument/2006/relationships/hyperlink" Target="http://pravo.gov.ru/proxy/ips/?searchres=&amp;bpas=cd00000&amp;intelsearch=%EE%F2+31.03.2021+%E2%84%96+151&amp;sort=-1" TargetMode="External"/><Relationship Id="rId27" Type="http://schemas.openxmlformats.org/officeDocument/2006/relationships/hyperlink" Target="http://lesn.isilk.omskportal.ru/magnoliaPublic/dam/jcr:5f69291c-20ec-4571-9432-331b269b60f9/61.%20%D0%92%D0%BD%D0%B5%D1%81%20%D0%B8%D0%B7%D0%BC%D0%B5%D0%BD.%20%D0%B2%20%D0%9F%D0%BE%D0%BB%D0%BE%D0%B6.%20%D0%BE%20%D0%BC%D1%83%D0%BD.%20%D0%BA%D0%BE%D0%BD%D1%82%D1%80.%20%D0%B7%D0%B0%20%D1%81%D0%BE%D1%85%D1%80.%20%D0%B0%D0%B2%D1%82%D0%BE%D0%BC.%20%D0%B4%D0%BE%D1%80%D0%BE%D0%B3.docx" TargetMode="External"/><Relationship Id="rId30" Type="http://schemas.openxmlformats.org/officeDocument/2006/relationships/hyperlink" Target="http://lesn.isilk.omskportal.ru/magnoliaPublic/dam/jcr:f80f3499-5b7d-486d-abe5-bbb929c60aa3/28.%D0%92%D0%BD%D0%B5%D1%81.%20%D0%B8%D0%B7%D0%BC%D0%B5%D0%BD.%20%D0%B2%20%D0%BF%D0%BE%D0%BB%D0%BE%D0%B6.%20%D0%BF%D0%BE%20%D0%BC%D1%83%D0%BD.%20%D0%BA%D0%BE%D0%BD%D1%82%D1%80.%20%D0%B0%D0%B2%D1%82.%20%D0%B4%D0%BE%D1%80%D0%BE%D0%B3%D0%B8%20%D1%80%D0%B8%D1%81%D0%BA%D0%B8.docx" TargetMode="External"/><Relationship Id="rId35" Type="http://schemas.openxmlformats.org/officeDocument/2006/relationships/hyperlink" Target="http://lesn.isilk.omskportal.ru/magnoliaPublic/dam/jcr:776dd25a-c77f-4ef2-8c6c-8a99c70bf333/107.%20%D0%9F%D1%80%D0%BE%D0%B3%D1%80%D0%B0%D0%BC%D0%BC%D0%B0%20%D0%BF%D1%80%D0%BE%D1%84%D0%B8%D0%BB%D0%B0%D0%BA%D1%82%D0%B8%D0%BA%D0%B8%20%D1%80%D0%B8%D1%81%D0%BA%D0%BE%D0%B2%20%D1%82%D1%80%D0%B0%D0%BD%D1%81%D0%BF%D0%BE%D1%80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5</cp:revision>
  <dcterms:created xsi:type="dcterms:W3CDTF">2024-11-25T03:27:00Z</dcterms:created>
  <dcterms:modified xsi:type="dcterms:W3CDTF">2024-11-28T09:27:00Z</dcterms:modified>
</cp:coreProperties>
</file>